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AF" w:rsidRPr="005E3E36" w:rsidRDefault="006A499D" w:rsidP="00C60629">
      <w:pPr>
        <w:spacing w:after="0"/>
        <w:ind w:left="-284" w:right="-291"/>
        <w:jc w:val="center"/>
        <w:rPr>
          <w:rFonts w:ascii="Times New Roman" w:hAnsi="Times New Roman"/>
          <w:b/>
          <w:sz w:val="36"/>
          <w:szCs w:val="32"/>
          <w:u w:val="single"/>
        </w:rPr>
      </w:pPr>
      <w:r>
        <w:rPr>
          <w:noProof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C899" wp14:editId="3ED07C62">
                <wp:simplePos x="0" y="0"/>
                <wp:positionH relativeFrom="column">
                  <wp:posOffset>-920750</wp:posOffset>
                </wp:positionH>
                <wp:positionV relativeFrom="paragraph">
                  <wp:posOffset>-81280</wp:posOffset>
                </wp:positionV>
                <wp:extent cx="1212850" cy="1181100"/>
                <wp:effectExtent l="0" t="0" r="635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99D" w:rsidRDefault="006A499D">
                            <w:r w:rsidRPr="000D109A">
                              <w:rPr>
                                <w:noProof/>
                                <w:sz w:val="32"/>
                                <w:szCs w:val="32"/>
                                <w:lang w:eastAsia="fr-CA"/>
                              </w:rPr>
                              <w:drawing>
                                <wp:inline distT="0" distB="0" distL="0" distR="0" wp14:anchorId="075A8376" wp14:editId="367205EF">
                                  <wp:extent cx="914400" cy="1066799"/>
                                  <wp:effectExtent l="0" t="0" r="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OULEURMaisonFS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597" cy="10775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C78645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2.5pt;margin-top:-6.4pt;width:95.5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fYjgIAAJAFAAAOAAAAZHJzL2Uyb0RvYy54bWysVFtv0zAUfkfiP1h+Z2lCN0q1dCqdhpCm&#10;bWJDk3hzHXu1sH2M7TYpv55jJ70w9jLES2L7fOf2ncv5RWc02QgfFNialicjSoTl0Cj7VNNvD1fv&#10;JpSEyGzDNFhR060I9GL29s1566aighXoRniCRmyYtq6mqxjdtCgCXwnDwgk4YVEowRsW8eqfisaz&#10;Fq0bXVSj0VnRgm+cBy5CwNfLXkhn2b6UgsdbKYOIRNcUY4v56/N3mb7F7JxNnzxzK8WHMNg/RGGY&#10;suh0b+qSRUbWXv1lyijuIYCMJxxMAVIqLnIOmE05epbN/Yo5kXNBcoLb0xT+n1l+s7nzRDU1rSix&#10;zGCJvmOhSCNIFF0UpEoUtS5MEXnvEBu7T9BhqXfvAR9T5p30Jv0xJ4JyJHu7JxgtEZ6UqrKanKKI&#10;o6wsJ2U5yiUoDurOh/hZgCHpUFOPFczEss11iBgKQneQ5C2AVs2V0jpfUteIhfZkw7DeOuYgUeMP&#10;lLakrenZe4wjKVlI6r1lbdOLyH0zuEup9ynmU9xqkTDafhUSecuZvuCbcS7s3n9GJ5REV69RHPCH&#10;qF6j3OeBGtkz2LhXNsqCz9nnQTtQ1vzYUSZ7PBJ+lHc6xm7ZDS2xhGaLHeGhH6vg+JXCql2zEO+Y&#10;xznCSuNuiLf4kRqQdRhOlKzA/3rpPeGxvVFKSYtzWdPwc828oER/sdj4H8vxOA1yvoxPP1R48ceS&#10;5bHErs0CsBVK3EKO52PCR707Sg/mEVfIPHlFEbMcfdc07o6L2G8LXEFczOcZhKPrWLy2944n04ne&#10;1JMP3SPzbmjcND03sJtgNn3Wvz02aVqYryNIlZs7EdyzOhCPY597flhRaa8c3zPqsEhnvwEAAP//&#10;AwBQSwMEFAAGAAgAAAAhAMmkhlHiAAAACwEAAA8AAABkcnMvZG93bnJldi54bWxMj0tPwzAQhO9I&#10;/Adrkbig1mnSBwpxKoR4SNxooBU3N16SiHgdxW4S/j3bE9x2d0az32TbybZiwN43jhQs5hEIpNKZ&#10;hioF78XT7BaED5qMbh2hgh/0sM0vLzKdGjfSGw67UAkOIZ9qBXUIXSqlL2u02s9dh8Tal+utDrz2&#10;lTS9HjnctjKOorW0uiH+UOsOH2osv3cnq+Dzpjq8+un5Y0xWSff4MhSbvSmUur6a7u9ABJzCnxnO&#10;+IwOOTMd3YmMF62C2WK54jLhPMVcgi3LNR+ObN0kMcg8k/875L8AAAD//wMAUEsBAi0AFAAGAAgA&#10;AAAhALaDOJL+AAAA4QEAABMAAAAAAAAAAAAAAAAAAAAAAFtDb250ZW50X1R5cGVzXS54bWxQSwEC&#10;LQAUAAYACAAAACEAOP0h/9YAAACUAQAACwAAAAAAAAAAAAAAAAAvAQAAX3JlbHMvLnJlbHNQSwEC&#10;LQAUAAYACAAAACEAhkPH2I4CAACQBQAADgAAAAAAAAAAAAAAAAAuAgAAZHJzL2Uyb0RvYy54bWxQ&#10;SwECLQAUAAYACAAAACEAyaSGUeIAAAALAQAADwAAAAAAAAAAAAAAAADoBAAAZHJzL2Rvd25yZXYu&#10;eG1sUEsFBgAAAAAEAAQA8wAAAPcFAAAAAA==&#10;" fillcolor="white [3201]" stroked="f" strokeweight=".5pt">
                <v:textbox>
                  <w:txbxContent>
                    <w:p w:rsidR="006A499D" w:rsidRDefault="006A499D">
                      <w:r w:rsidRPr="000D109A">
                        <w:rPr>
                          <w:noProof/>
                          <w:sz w:val="32"/>
                          <w:szCs w:val="32"/>
                          <w:lang w:eastAsia="fr-CA"/>
                        </w:rPr>
                        <w:drawing>
                          <wp:inline distT="0" distB="0" distL="0" distR="0" wp14:anchorId="6DBE28A8" wp14:editId="332A976A">
                            <wp:extent cx="914400" cy="1066799"/>
                            <wp:effectExtent l="0" t="0" r="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OULEURMaisonFS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597" cy="10775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584E" w:rsidRPr="005E3E36">
        <w:rPr>
          <w:rFonts w:ascii="Times New Roman" w:hAnsi="Times New Roman"/>
          <w:b/>
          <w:sz w:val="36"/>
          <w:szCs w:val="32"/>
          <w:u w:val="single"/>
        </w:rPr>
        <w:t>Instructions pour</w:t>
      </w:r>
      <w:r w:rsidR="00D84838" w:rsidRPr="005E3E36">
        <w:rPr>
          <w:rFonts w:ascii="Times New Roman" w:hAnsi="Times New Roman"/>
          <w:b/>
          <w:sz w:val="36"/>
          <w:szCs w:val="32"/>
          <w:u w:val="single"/>
        </w:rPr>
        <w:t xml:space="preserve"> la halte-</w:t>
      </w:r>
      <w:r w:rsidR="00E23DA1">
        <w:rPr>
          <w:rFonts w:ascii="Times New Roman" w:hAnsi="Times New Roman"/>
          <w:b/>
          <w:sz w:val="36"/>
          <w:szCs w:val="32"/>
          <w:u w:val="single"/>
        </w:rPr>
        <w:t>garderie</w:t>
      </w:r>
    </w:p>
    <w:p w:rsidR="00D84838" w:rsidRPr="005E3E36" w:rsidRDefault="00F66177" w:rsidP="000D109A">
      <w:pPr>
        <w:spacing w:after="0"/>
        <w:ind w:left="-284" w:right="-291"/>
        <w:jc w:val="center"/>
        <w:rPr>
          <w:rFonts w:ascii="Times New Roman" w:hAnsi="Times New Roman"/>
          <w:b/>
          <w:sz w:val="36"/>
          <w:szCs w:val="32"/>
          <w:u w:val="single"/>
        </w:rPr>
      </w:pPr>
      <w:proofErr w:type="gramStart"/>
      <w:r w:rsidRPr="005E3E36">
        <w:rPr>
          <w:rFonts w:ascii="Times New Roman" w:hAnsi="Times New Roman"/>
          <w:b/>
          <w:sz w:val="36"/>
          <w:szCs w:val="32"/>
          <w:u w:val="single"/>
        </w:rPr>
        <w:t>d</w:t>
      </w:r>
      <w:r w:rsidR="00D84838" w:rsidRPr="005E3E36">
        <w:rPr>
          <w:rFonts w:ascii="Times New Roman" w:hAnsi="Times New Roman"/>
          <w:b/>
          <w:sz w:val="36"/>
          <w:szCs w:val="32"/>
          <w:u w:val="single"/>
        </w:rPr>
        <w:t>e</w:t>
      </w:r>
      <w:proofErr w:type="gramEnd"/>
      <w:r w:rsidR="00D84838" w:rsidRPr="005E3E36">
        <w:rPr>
          <w:rFonts w:ascii="Times New Roman" w:hAnsi="Times New Roman"/>
          <w:b/>
          <w:sz w:val="36"/>
          <w:szCs w:val="32"/>
          <w:u w:val="single"/>
        </w:rPr>
        <w:t xml:space="preserve"> la Maison de la famille de Sherbrooke</w:t>
      </w:r>
    </w:p>
    <w:p w:rsidR="00D84838" w:rsidRPr="005E3E36" w:rsidRDefault="00D84838" w:rsidP="000D109A">
      <w:pPr>
        <w:ind w:left="-284" w:right="-291"/>
        <w:jc w:val="both"/>
        <w:rPr>
          <w:rFonts w:ascii="Times New Roman" w:hAnsi="Times New Roman"/>
          <w:sz w:val="24"/>
        </w:rPr>
      </w:pPr>
    </w:p>
    <w:p w:rsidR="00ED7998" w:rsidRPr="005E3E36" w:rsidRDefault="00ED7998" w:rsidP="000D109A">
      <w:pPr>
        <w:ind w:left="-284" w:right="-291"/>
        <w:jc w:val="center"/>
        <w:rPr>
          <w:rFonts w:ascii="Times New Roman" w:hAnsi="Times New Roman"/>
          <w:b/>
          <w:sz w:val="32"/>
          <w:szCs w:val="28"/>
        </w:rPr>
      </w:pPr>
      <w:r w:rsidRPr="005E3E36">
        <w:rPr>
          <w:rFonts w:ascii="Times New Roman" w:hAnsi="Times New Roman"/>
          <w:b/>
          <w:sz w:val="32"/>
          <w:szCs w:val="28"/>
        </w:rPr>
        <w:t>Heures d’ouverture :</w:t>
      </w:r>
    </w:p>
    <w:p w:rsidR="00ED7998" w:rsidRPr="005E3E36" w:rsidRDefault="00880055" w:rsidP="000D109A">
      <w:pPr>
        <w:spacing w:after="0"/>
        <w:ind w:left="-284" w:right="-29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Mardi au jeudi</w:t>
      </w:r>
    </w:p>
    <w:p w:rsidR="00D84838" w:rsidRPr="005E3E36" w:rsidRDefault="001B3CFB" w:rsidP="000D109A">
      <w:pPr>
        <w:spacing w:after="0"/>
        <w:ind w:left="-284" w:right="-291"/>
        <w:jc w:val="center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>9 à 16h</w:t>
      </w:r>
    </w:p>
    <w:p w:rsidR="00880055" w:rsidRDefault="00ED7998" w:rsidP="009979B1">
      <w:pPr>
        <w:spacing w:after="0"/>
        <w:ind w:left="-284" w:right="-291"/>
        <w:jc w:val="center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>(Fermée pendant les jours fériés, deux semaines e</w:t>
      </w:r>
      <w:r w:rsidR="007D4850" w:rsidRPr="005E3E36">
        <w:rPr>
          <w:rFonts w:ascii="Times New Roman" w:hAnsi="Times New Roman"/>
          <w:sz w:val="24"/>
        </w:rPr>
        <w:t xml:space="preserve">ntre </w:t>
      </w:r>
    </w:p>
    <w:p w:rsidR="00ED7998" w:rsidRPr="005E3E36" w:rsidRDefault="007D4850" w:rsidP="009979B1">
      <w:pPr>
        <w:spacing w:after="0"/>
        <w:ind w:left="-284" w:right="-291"/>
        <w:jc w:val="center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>Noël et le Jour de l’A</w:t>
      </w:r>
      <w:r w:rsidR="009979B1" w:rsidRPr="005E3E36">
        <w:rPr>
          <w:rFonts w:ascii="Times New Roman" w:hAnsi="Times New Roman"/>
          <w:sz w:val="24"/>
        </w:rPr>
        <w:t>n</w:t>
      </w:r>
      <w:r w:rsidR="00880055">
        <w:rPr>
          <w:rFonts w:ascii="Times New Roman" w:hAnsi="Times New Roman"/>
          <w:sz w:val="24"/>
        </w:rPr>
        <w:t xml:space="preserve"> et deux semaines à l’été</w:t>
      </w:r>
      <w:r w:rsidR="00ED7998" w:rsidRPr="005E3E36">
        <w:rPr>
          <w:rFonts w:ascii="Times New Roman" w:hAnsi="Times New Roman"/>
          <w:sz w:val="24"/>
        </w:rPr>
        <w:t>)</w:t>
      </w:r>
    </w:p>
    <w:p w:rsidR="00ED7998" w:rsidRPr="005E3E36" w:rsidRDefault="00ED7998" w:rsidP="000D109A">
      <w:pPr>
        <w:ind w:left="-284" w:right="-291"/>
        <w:jc w:val="center"/>
        <w:rPr>
          <w:rFonts w:ascii="Times New Roman" w:hAnsi="Times New Roman"/>
          <w:sz w:val="24"/>
        </w:rPr>
      </w:pPr>
    </w:p>
    <w:p w:rsidR="003E3BFF" w:rsidRPr="005E3E36" w:rsidRDefault="003E3BFF" w:rsidP="000D109A">
      <w:pPr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b/>
          <w:sz w:val="32"/>
          <w:szCs w:val="28"/>
        </w:rPr>
        <w:t>Réservation</w:t>
      </w:r>
    </w:p>
    <w:p w:rsidR="00AE3FDF" w:rsidRPr="005E3E36" w:rsidRDefault="00CA067A" w:rsidP="00C60629">
      <w:pPr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>Il est préférable de réserver plusieurs jours à l’avance, mais il est possible de tenter sa chance la journée même.</w:t>
      </w:r>
      <w:r w:rsidR="00684FB1">
        <w:rPr>
          <w:rFonts w:ascii="Times New Roman" w:hAnsi="Times New Roman"/>
          <w:sz w:val="24"/>
        </w:rPr>
        <w:t xml:space="preserve"> </w:t>
      </w:r>
      <w:r w:rsidR="00BE06AB">
        <w:rPr>
          <w:rFonts w:ascii="Times New Roman" w:hAnsi="Times New Roman"/>
          <w:sz w:val="24"/>
        </w:rPr>
        <w:t>Vous pouvez également</w:t>
      </w:r>
      <w:r w:rsidR="00AE3FDF" w:rsidRPr="005E3E36">
        <w:rPr>
          <w:rFonts w:ascii="Times New Roman" w:hAnsi="Times New Roman"/>
          <w:sz w:val="24"/>
        </w:rPr>
        <w:t xml:space="preserve"> réserver </w:t>
      </w:r>
      <w:r w:rsidR="000B6BA8" w:rsidRPr="005E3E36">
        <w:rPr>
          <w:rFonts w:ascii="Times New Roman" w:hAnsi="Times New Roman"/>
          <w:sz w:val="24"/>
        </w:rPr>
        <w:t>des</w:t>
      </w:r>
      <w:r w:rsidR="00AE3FDF" w:rsidRPr="005E3E36">
        <w:rPr>
          <w:rFonts w:ascii="Times New Roman" w:hAnsi="Times New Roman"/>
          <w:sz w:val="24"/>
        </w:rPr>
        <w:t xml:space="preserve"> plage</w:t>
      </w:r>
      <w:r w:rsidR="000B6BA8" w:rsidRPr="005E3E36">
        <w:rPr>
          <w:rFonts w:ascii="Times New Roman" w:hAnsi="Times New Roman"/>
          <w:sz w:val="24"/>
        </w:rPr>
        <w:t>s</w:t>
      </w:r>
      <w:r w:rsidR="00AE3FDF" w:rsidRPr="005E3E36">
        <w:rPr>
          <w:rFonts w:ascii="Times New Roman" w:hAnsi="Times New Roman"/>
          <w:sz w:val="24"/>
        </w:rPr>
        <w:t xml:space="preserve"> horaire</w:t>
      </w:r>
      <w:r w:rsidR="000B6BA8" w:rsidRPr="005E3E36">
        <w:rPr>
          <w:rFonts w:ascii="Times New Roman" w:hAnsi="Times New Roman"/>
          <w:sz w:val="24"/>
        </w:rPr>
        <w:t>s</w:t>
      </w:r>
      <w:r w:rsidR="00AE3FDF" w:rsidRPr="005E3E36">
        <w:rPr>
          <w:rFonts w:ascii="Times New Roman" w:hAnsi="Times New Roman"/>
          <w:sz w:val="24"/>
        </w:rPr>
        <w:t xml:space="preserve"> identique</w:t>
      </w:r>
      <w:r w:rsidR="00124F8F" w:rsidRPr="005E3E36">
        <w:rPr>
          <w:rFonts w:ascii="Times New Roman" w:hAnsi="Times New Roman"/>
          <w:sz w:val="24"/>
        </w:rPr>
        <w:t>s,</w:t>
      </w:r>
      <w:r w:rsidR="00AE3FDF" w:rsidRPr="005E3E36">
        <w:rPr>
          <w:rFonts w:ascii="Times New Roman" w:hAnsi="Times New Roman"/>
          <w:sz w:val="24"/>
        </w:rPr>
        <w:t xml:space="preserve"> </w:t>
      </w:r>
      <w:r w:rsidR="000B6BA8" w:rsidRPr="005E3E36">
        <w:rPr>
          <w:rFonts w:ascii="Times New Roman" w:hAnsi="Times New Roman"/>
          <w:sz w:val="24"/>
        </w:rPr>
        <w:t>par exemple tous les mardis matins</w:t>
      </w:r>
      <w:r w:rsidR="006D3AC6">
        <w:rPr>
          <w:rFonts w:ascii="Times New Roman" w:hAnsi="Times New Roman"/>
          <w:sz w:val="24"/>
        </w:rPr>
        <w:t>,</w:t>
      </w:r>
      <w:r w:rsidR="009979B1" w:rsidRPr="005E3E36">
        <w:rPr>
          <w:rFonts w:ascii="Times New Roman" w:hAnsi="Times New Roman"/>
          <w:sz w:val="24"/>
        </w:rPr>
        <w:t xml:space="preserve"> pour un maximum de </w:t>
      </w:r>
      <w:r w:rsidR="00C60629">
        <w:rPr>
          <w:rFonts w:ascii="Times New Roman" w:hAnsi="Times New Roman"/>
          <w:sz w:val="24"/>
        </w:rPr>
        <w:t>3 demi-journées</w:t>
      </w:r>
      <w:r w:rsidR="009979B1" w:rsidRPr="005E3E36">
        <w:rPr>
          <w:rFonts w:ascii="Times New Roman" w:hAnsi="Times New Roman"/>
          <w:sz w:val="24"/>
        </w:rPr>
        <w:t xml:space="preserve"> par semaine</w:t>
      </w:r>
      <w:r w:rsidR="00A819B8" w:rsidRPr="005E3E36">
        <w:rPr>
          <w:rFonts w:ascii="Times New Roman" w:hAnsi="Times New Roman"/>
          <w:sz w:val="24"/>
        </w:rPr>
        <w:t>.</w:t>
      </w:r>
    </w:p>
    <w:p w:rsidR="001B3CFB" w:rsidRPr="005E3E36" w:rsidRDefault="00AE3FDF" w:rsidP="00880055">
      <w:pPr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 xml:space="preserve">La réservation peut se faire par </w:t>
      </w:r>
      <w:r w:rsidR="001B3CFB" w:rsidRPr="005E3E36">
        <w:rPr>
          <w:rFonts w:ascii="Times New Roman" w:hAnsi="Times New Roman"/>
          <w:sz w:val="24"/>
        </w:rPr>
        <w:t>t</w:t>
      </w:r>
      <w:r w:rsidR="00BE06AB">
        <w:rPr>
          <w:rFonts w:ascii="Times New Roman" w:hAnsi="Times New Roman"/>
          <w:sz w:val="24"/>
        </w:rPr>
        <w:t xml:space="preserve">éléphone 819 </w:t>
      </w:r>
      <w:r w:rsidR="009979B1" w:rsidRPr="005E3E36">
        <w:rPr>
          <w:rFonts w:ascii="Times New Roman" w:hAnsi="Times New Roman"/>
          <w:sz w:val="24"/>
        </w:rPr>
        <w:t>791-4142</w:t>
      </w:r>
      <w:r w:rsidR="005E3E36">
        <w:rPr>
          <w:rFonts w:ascii="Times New Roman" w:hAnsi="Times New Roman"/>
          <w:sz w:val="24"/>
        </w:rPr>
        <w:t>,</w:t>
      </w:r>
      <w:r w:rsidR="009979B1" w:rsidRPr="005E3E36">
        <w:rPr>
          <w:rFonts w:ascii="Times New Roman" w:hAnsi="Times New Roman"/>
          <w:sz w:val="24"/>
        </w:rPr>
        <w:t xml:space="preserve"> poste 221,</w:t>
      </w:r>
      <w:r w:rsidR="000B6BA8" w:rsidRPr="005E3E36">
        <w:rPr>
          <w:rFonts w:ascii="Times New Roman" w:hAnsi="Times New Roman"/>
          <w:sz w:val="24"/>
        </w:rPr>
        <w:t xml:space="preserve"> </w:t>
      </w:r>
      <w:r w:rsidRPr="005E3E36">
        <w:rPr>
          <w:rFonts w:ascii="Times New Roman" w:hAnsi="Times New Roman"/>
          <w:sz w:val="24"/>
        </w:rPr>
        <w:t>en personne (72 rue Victoria</w:t>
      </w:r>
      <w:r w:rsidR="005E3E36">
        <w:rPr>
          <w:rFonts w:ascii="Times New Roman" w:hAnsi="Times New Roman"/>
          <w:sz w:val="24"/>
        </w:rPr>
        <w:t>) ou par courriel</w:t>
      </w:r>
      <w:r w:rsidR="009979B1" w:rsidRPr="005E3E36">
        <w:rPr>
          <w:rFonts w:ascii="Times New Roman" w:hAnsi="Times New Roman"/>
          <w:sz w:val="24"/>
        </w:rPr>
        <w:t xml:space="preserve"> </w:t>
      </w:r>
      <w:hyperlink r:id="rId10" w:history="1">
        <w:r w:rsidR="00880055" w:rsidRPr="001F3E51">
          <w:rPr>
            <w:rStyle w:val="Lienhypertexte"/>
            <w:rFonts w:ascii="Times New Roman" w:hAnsi="Times New Roman"/>
            <w:sz w:val="24"/>
          </w:rPr>
          <w:t>adj@maisonfamillesherbrooke.com</w:t>
        </w:r>
      </w:hyperlink>
      <w:r w:rsidR="009979B1" w:rsidRPr="005E3E36">
        <w:rPr>
          <w:rFonts w:ascii="Times New Roman" w:hAnsi="Times New Roman"/>
          <w:sz w:val="24"/>
        </w:rPr>
        <w:t xml:space="preserve"> (dans le cas d’une réservation par courriel, vous devez attendre la confirmation par téléphone ou par courriel avant de vous présenter à la garderie).</w:t>
      </w:r>
    </w:p>
    <w:p w:rsidR="00A940BF" w:rsidRDefault="00A940BF" w:rsidP="006A499D">
      <w:pPr>
        <w:spacing w:after="0"/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 xml:space="preserve">Les places étant limitées, si vous avez un empêchement, vous devez </w:t>
      </w:r>
      <w:r w:rsidRPr="005E3E36">
        <w:rPr>
          <w:rFonts w:ascii="Times New Roman" w:hAnsi="Times New Roman"/>
          <w:b/>
          <w:sz w:val="28"/>
          <w:szCs w:val="24"/>
        </w:rPr>
        <w:t>absolument</w:t>
      </w:r>
      <w:r w:rsidRPr="005E3E36">
        <w:rPr>
          <w:rFonts w:ascii="Times New Roman" w:hAnsi="Times New Roman"/>
          <w:sz w:val="24"/>
        </w:rPr>
        <w:t xml:space="preserve"> annuler la réservation</w:t>
      </w:r>
      <w:r w:rsidR="00C60629">
        <w:rPr>
          <w:rFonts w:ascii="Times New Roman" w:hAnsi="Times New Roman"/>
          <w:sz w:val="24"/>
        </w:rPr>
        <w:t xml:space="preserve"> quelques jours avant ou</w:t>
      </w:r>
      <w:r w:rsidRPr="005E3E36">
        <w:rPr>
          <w:rFonts w:ascii="Times New Roman" w:hAnsi="Times New Roman"/>
          <w:sz w:val="24"/>
        </w:rPr>
        <w:t xml:space="preserve"> </w:t>
      </w:r>
      <w:r w:rsidR="005E3E36" w:rsidRPr="00C60629">
        <w:rPr>
          <w:rFonts w:ascii="Times New Roman" w:hAnsi="Times New Roman"/>
          <w:bCs/>
          <w:sz w:val="24"/>
        </w:rPr>
        <w:t>le matin même</w:t>
      </w:r>
      <w:r w:rsidR="00C60629">
        <w:rPr>
          <w:rFonts w:ascii="Times New Roman" w:hAnsi="Times New Roman"/>
          <w:b/>
          <w:sz w:val="24"/>
          <w:u w:val="single"/>
        </w:rPr>
        <w:t xml:space="preserve"> avant 9</w:t>
      </w:r>
      <w:r w:rsidR="005E3E36">
        <w:rPr>
          <w:rFonts w:ascii="Times New Roman" w:hAnsi="Times New Roman"/>
          <w:b/>
          <w:sz w:val="24"/>
          <w:u w:val="single"/>
        </w:rPr>
        <w:t>h</w:t>
      </w:r>
      <w:r w:rsidRPr="005E3E36">
        <w:rPr>
          <w:rFonts w:ascii="Times New Roman" w:hAnsi="Times New Roman"/>
          <w:sz w:val="24"/>
        </w:rPr>
        <w:t xml:space="preserve"> sinon les frais de garde </w:t>
      </w:r>
      <w:r w:rsidR="001B3CFB" w:rsidRPr="005E3E36">
        <w:rPr>
          <w:rFonts w:ascii="Times New Roman" w:hAnsi="Times New Roman"/>
          <w:sz w:val="24"/>
        </w:rPr>
        <w:t xml:space="preserve">de 5$ </w:t>
      </w:r>
      <w:r w:rsidRPr="005E3E36">
        <w:rPr>
          <w:rFonts w:ascii="Times New Roman" w:hAnsi="Times New Roman"/>
          <w:sz w:val="24"/>
        </w:rPr>
        <w:t>vous seront chargés po</w:t>
      </w:r>
      <w:r w:rsidR="00D65678" w:rsidRPr="005E3E36">
        <w:rPr>
          <w:rFonts w:ascii="Times New Roman" w:hAnsi="Times New Roman"/>
          <w:sz w:val="24"/>
        </w:rPr>
        <w:t>ur la période qui a été réservée</w:t>
      </w:r>
      <w:r w:rsidRPr="005E3E36">
        <w:rPr>
          <w:rFonts w:ascii="Times New Roman" w:hAnsi="Times New Roman"/>
          <w:sz w:val="24"/>
        </w:rPr>
        <w:t xml:space="preserve"> (D’autres enfants auraient </w:t>
      </w:r>
      <w:r w:rsidR="00D65678" w:rsidRPr="005E3E36">
        <w:rPr>
          <w:rFonts w:ascii="Times New Roman" w:hAnsi="Times New Roman"/>
          <w:sz w:val="24"/>
        </w:rPr>
        <w:t>pu</w:t>
      </w:r>
      <w:r w:rsidRPr="005E3E36">
        <w:rPr>
          <w:rFonts w:ascii="Times New Roman" w:hAnsi="Times New Roman"/>
          <w:sz w:val="24"/>
        </w:rPr>
        <w:t xml:space="preserve"> bénéficier de cette place. Il ne s</w:t>
      </w:r>
      <w:r w:rsidR="00FA6F33" w:rsidRPr="005E3E36">
        <w:rPr>
          <w:rFonts w:ascii="Times New Roman" w:hAnsi="Times New Roman"/>
          <w:sz w:val="24"/>
        </w:rPr>
        <w:t>’</w:t>
      </w:r>
      <w:r w:rsidRPr="005E3E36">
        <w:rPr>
          <w:rFonts w:ascii="Times New Roman" w:hAnsi="Times New Roman"/>
          <w:sz w:val="24"/>
        </w:rPr>
        <w:t>agit que d’équité).</w:t>
      </w:r>
      <w:r w:rsidR="00BE06AB">
        <w:rPr>
          <w:rFonts w:ascii="Times New Roman" w:hAnsi="Times New Roman"/>
          <w:sz w:val="24"/>
        </w:rPr>
        <w:t xml:space="preserve"> Des frais de 5$ seront également appliqués par tranche de 15 minutes de retard.</w:t>
      </w:r>
    </w:p>
    <w:p w:rsidR="00684FB1" w:rsidRPr="00684FB1" w:rsidRDefault="00684FB1" w:rsidP="006A499D">
      <w:pPr>
        <w:spacing w:after="0"/>
        <w:ind w:left="-284" w:right="-291"/>
        <w:jc w:val="both"/>
        <w:rPr>
          <w:rFonts w:ascii="Times New Roman" w:hAnsi="Times New Roman"/>
          <w:sz w:val="12"/>
        </w:rPr>
      </w:pPr>
    </w:p>
    <w:p w:rsidR="00C73178" w:rsidRPr="005E3E36" w:rsidRDefault="00C73178" w:rsidP="006D3AC6">
      <w:pPr>
        <w:spacing w:after="0"/>
        <w:ind w:left="-284" w:right="-291"/>
        <w:jc w:val="both"/>
        <w:rPr>
          <w:rFonts w:ascii="Times New Roman" w:hAnsi="Times New Roman"/>
          <w:b/>
          <w:sz w:val="32"/>
          <w:szCs w:val="28"/>
        </w:rPr>
      </w:pPr>
      <w:r w:rsidRPr="005E3E36">
        <w:rPr>
          <w:rFonts w:ascii="Times New Roman" w:hAnsi="Times New Roman"/>
          <w:b/>
          <w:sz w:val="32"/>
          <w:szCs w:val="28"/>
        </w:rPr>
        <w:t>Repas</w:t>
      </w:r>
    </w:p>
    <w:p w:rsidR="00415F94" w:rsidRDefault="00882EB3" w:rsidP="006D3AC6">
      <w:pPr>
        <w:spacing w:after="0"/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>Si votre enfant doit dî</w:t>
      </w:r>
      <w:r w:rsidR="00415F94" w:rsidRPr="005E3E36">
        <w:rPr>
          <w:rFonts w:ascii="Times New Roman" w:hAnsi="Times New Roman"/>
          <w:sz w:val="24"/>
        </w:rPr>
        <w:t xml:space="preserve">ner </w:t>
      </w:r>
      <w:r w:rsidR="003B584E" w:rsidRPr="005E3E36">
        <w:rPr>
          <w:rFonts w:ascii="Times New Roman" w:hAnsi="Times New Roman"/>
          <w:sz w:val="24"/>
        </w:rPr>
        <w:t>à la halte-répit</w:t>
      </w:r>
      <w:r w:rsidR="00415F94" w:rsidRPr="005E3E36">
        <w:rPr>
          <w:rFonts w:ascii="Times New Roman" w:hAnsi="Times New Roman"/>
          <w:sz w:val="24"/>
        </w:rPr>
        <w:t>, il devra apporter son propre repas</w:t>
      </w:r>
      <w:r w:rsidR="000B6BA8" w:rsidRPr="005E3E36">
        <w:rPr>
          <w:rFonts w:ascii="Times New Roman" w:hAnsi="Times New Roman"/>
          <w:sz w:val="24"/>
        </w:rPr>
        <w:t xml:space="preserve"> (chaud ou froid) et ses collations. Nous évit</w:t>
      </w:r>
      <w:r w:rsidR="005A7673" w:rsidRPr="005E3E36">
        <w:rPr>
          <w:rFonts w:ascii="Times New Roman" w:hAnsi="Times New Roman"/>
          <w:sz w:val="24"/>
        </w:rPr>
        <w:t>er</w:t>
      </w:r>
      <w:r w:rsidR="000B6BA8" w:rsidRPr="005E3E36">
        <w:rPr>
          <w:rFonts w:ascii="Times New Roman" w:hAnsi="Times New Roman"/>
          <w:sz w:val="24"/>
        </w:rPr>
        <w:t>ons ainsi les cas d’allergie.</w:t>
      </w:r>
    </w:p>
    <w:p w:rsidR="00684FB1" w:rsidRPr="00684FB1" w:rsidRDefault="00684FB1" w:rsidP="006A499D">
      <w:pPr>
        <w:spacing w:after="0"/>
        <w:ind w:left="-284" w:right="-291"/>
        <w:jc w:val="both"/>
        <w:rPr>
          <w:rFonts w:ascii="Times New Roman" w:hAnsi="Times New Roman"/>
          <w:sz w:val="12"/>
        </w:rPr>
      </w:pPr>
    </w:p>
    <w:p w:rsidR="00D84838" w:rsidRPr="005E3E36" w:rsidRDefault="00C73178" w:rsidP="006A499D">
      <w:pPr>
        <w:spacing w:after="0"/>
        <w:ind w:left="-284" w:right="-291"/>
        <w:jc w:val="both"/>
        <w:rPr>
          <w:rFonts w:ascii="Times New Roman" w:hAnsi="Times New Roman"/>
          <w:b/>
          <w:sz w:val="32"/>
          <w:szCs w:val="28"/>
        </w:rPr>
      </w:pPr>
      <w:r w:rsidRPr="005E3E36">
        <w:rPr>
          <w:rFonts w:ascii="Times New Roman" w:hAnsi="Times New Roman"/>
          <w:b/>
          <w:sz w:val="32"/>
          <w:szCs w:val="28"/>
        </w:rPr>
        <w:t>Cotisation</w:t>
      </w:r>
      <w:r w:rsidR="00882EB3" w:rsidRPr="005E3E36">
        <w:rPr>
          <w:rFonts w:ascii="Times New Roman" w:hAnsi="Times New Roman"/>
          <w:b/>
          <w:sz w:val="32"/>
          <w:szCs w:val="28"/>
        </w:rPr>
        <w:t>s</w:t>
      </w:r>
    </w:p>
    <w:p w:rsidR="00D65678" w:rsidRPr="005E3E36" w:rsidRDefault="00D65678" w:rsidP="00880055">
      <w:pPr>
        <w:pStyle w:val="Paragraphedeliste"/>
        <w:numPr>
          <w:ilvl w:val="0"/>
          <w:numId w:val="1"/>
        </w:numPr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 xml:space="preserve">Coût : </w:t>
      </w:r>
      <w:r w:rsidR="00880055">
        <w:rPr>
          <w:rFonts w:ascii="Times New Roman" w:hAnsi="Times New Roman"/>
          <w:sz w:val="24"/>
        </w:rPr>
        <w:t>5</w:t>
      </w:r>
      <w:r w:rsidR="00320560" w:rsidRPr="005E3E36">
        <w:rPr>
          <w:rFonts w:ascii="Times New Roman" w:hAnsi="Times New Roman"/>
          <w:sz w:val="24"/>
        </w:rPr>
        <w:t>$</w:t>
      </w:r>
      <w:r w:rsidR="000B6BA8" w:rsidRPr="005E3E36">
        <w:rPr>
          <w:rFonts w:ascii="Times New Roman" w:hAnsi="Times New Roman"/>
          <w:sz w:val="24"/>
        </w:rPr>
        <w:t xml:space="preserve"> </w:t>
      </w:r>
      <w:r w:rsidR="00880055">
        <w:rPr>
          <w:rFonts w:ascii="Times New Roman" w:hAnsi="Times New Roman"/>
          <w:sz w:val="24"/>
        </w:rPr>
        <w:t>pour une demi-journée ou 10$ pour la journée complète</w:t>
      </w:r>
      <w:r w:rsidR="001B3CFB" w:rsidRPr="005E3E36">
        <w:rPr>
          <w:rFonts w:ascii="Times New Roman" w:hAnsi="Times New Roman"/>
          <w:sz w:val="24"/>
        </w:rPr>
        <w:t xml:space="preserve"> (carte de membre 20$ par année)</w:t>
      </w:r>
      <w:r w:rsidR="006A499D">
        <w:rPr>
          <w:rFonts w:ascii="Times New Roman" w:hAnsi="Times New Roman"/>
          <w:sz w:val="24"/>
        </w:rPr>
        <w:t>;</w:t>
      </w:r>
    </w:p>
    <w:p w:rsidR="00D7170B" w:rsidRPr="005E3E36" w:rsidRDefault="00D65678" w:rsidP="000D109A">
      <w:pPr>
        <w:pStyle w:val="Paragraphedeliste"/>
        <w:numPr>
          <w:ilvl w:val="0"/>
          <w:numId w:val="1"/>
        </w:numPr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 xml:space="preserve">Vous pouvez </w:t>
      </w:r>
      <w:r w:rsidR="00D7170B" w:rsidRPr="005E3E36">
        <w:rPr>
          <w:rFonts w:ascii="Times New Roman" w:hAnsi="Times New Roman"/>
          <w:sz w:val="24"/>
        </w:rPr>
        <w:t>achet</w:t>
      </w:r>
      <w:r w:rsidR="00124F8F" w:rsidRPr="005E3E36">
        <w:rPr>
          <w:rFonts w:ascii="Times New Roman" w:hAnsi="Times New Roman"/>
          <w:sz w:val="24"/>
        </w:rPr>
        <w:t xml:space="preserve">er une banque de temps </w:t>
      </w:r>
      <w:proofErr w:type="spellStart"/>
      <w:r w:rsidR="00124F8F" w:rsidRPr="005E3E36">
        <w:rPr>
          <w:rFonts w:ascii="Times New Roman" w:hAnsi="Times New Roman"/>
          <w:sz w:val="24"/>
        </w:rPr>
        <w:t>pré-payée</w:t>
      </w:r>
      <w:proofErr w:type="spellEnd"/>
      <w:r w:rsidR="00D7170B" w:rsidRPr="005E3E36">
        <w:rPr>
          <w:rFonts w:ascii="Times New Roman" w:hAnsi="Times New Roman"/>
          <w:sz w:val="24"/>
        </w:rPr>
        <w:t>;</w:t>
      </w:r>
    </w:p>
    <w:p w:rsidR="00D7170B" w:rsidRDefault="00D7170B" w:rsidP="000D109A">
      <w:pPr>
        <w:pStyle w:val="Paragraphedeliste"/>
        <w:numPr>
          <w:ilvl w:val="0"/>
          <w:numId w:val="1"/>
        </w:numPr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>Les paiements</w:t>
      </w:r>
      <w:r w:rsidR="001173B6" w:rsidRPr="005E3E36">
        <w:rPr>
          <w:rFonts w:ascii="Times New Roman" w:hAnsi="Times New Roman"/>
          <w:sz w:val="24"/>
        </w:rPr>
        <w:t xml:space="preserve"> peuvent se faire </w:t>
      </w:r>
      <w:r w:rsidRPr="005E3E36">
        <w:rPr>
          <w:rFonts w:ascii="Times New Roman" w:hAnsi="Times New Roman"/>
          <w:sz w:val="24"/>
        </w:rPr>
        <w:t>en argent comptant</w:t>
      </w:r>
      <w:r w:rsidR="001173B6" w:rsidRPr="005E3E36">
        <w:rPr>
          <w:rFonts w:ascii="Times New Roman" w:hAnsi="Times New Roman"/>
          <w:sz w:val="24"/>
        </w:rPr>
        <w:t xml:space="preserve">, par </w:t>
      </w:r>
      <w:r w:rsidRPr="005E3E36">
        <w:rPr>
          <w:rFonts w:ascii="Times New Roman" w:hAnsi="Times New Roman"/>
          <w:sz w:val="24"/>
        </w:rPr>
        <w:t xml:space="preserve">chèque (le rebondissement d’un chèque entrainera des frais de </w:t>
      </w:r>
      <w:r w:rsidR="00124F8F" w:rsidRPr="005E3E36">
        <w:rPr>
          <w:rFonts w:ascii="Times New Roman" w:hAnsi="Times New Roman"/>
          <w:sz w:val="24"/>
        </w:rPr>
        <w:t>25</w:t>
      </w:r>
      <w:r w:rsidRPr="005E3E36">
        <w:rPr>
          <w:rFonts w:ascii="Times New Roman" w:hAnsi="Times New Roman"/>
          <w:sz w:val="24"/>
        </w:rPr>
        <w:t>$)</w:t>
      </w:r>
      <w:r w:rsidR="001173B6" w:rsidRPr="005E3E36">
        <w:rPr>
          <w:rFonts w:ascii="Times New Roman" w:hAnsi="Times New Roman"/>
          <w:sz w:val="24"/>
        </w:rPr>
        <w:t xml:space="preserve"> ou par carte de crédit (Visa ou Mastercard)</w:t>
      </w:r>
      <w:r w:rsidRPr="005E3E36">
        <w:rPr>
          <w:rFonts w:ascii="Times New Roman" w:hAnsi="Times New Roman"/>
          <w:sz w:val="24"/>
        </w:rPr>
        <w:t>;</w:t>
      </w:r>
    </w:p>
    <w:p w:rsidR="006A499D" w:rsidRPr="006A499D" w:rsidRDefault="006A499D" w:rsidP="006A499D">
      <w:pPr>
        <w:spacing w:after="0"/>
        <w:ind w:left="-284" w:right="-291"/>
        <w:jc w:val="both"/>
        <w:rPr>
          <w:rFonts w:ascii="Times New Roman" w:hAnsi="Times New Roman"/>
          <w:b/>
          <w:sz w:val="32"/>
          <w:szCs w:val="28"/>
        </w:rPr>
      </w:pPr>
      <w:r w:rsidRPr="006A499D">
        <w:rPr>
          <w:rFonts w:ascii="Times New Roman" w:hAnsi="Times New Roman"/>
          <w:b/>
          <w:sz w:val="32"/>
          <w:szCs w:val="28"/>
        </w:rPr>
        <w:t>Éducatrice malade</w:t>
      </w:r>
    </w:p>
    <w:p w:rsidR="00880055" w:rsidRDefault="006A499D" w:rsidP="00C60629">
      <w:pPr>
        <w:ind w:left="-284" w:right="-29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Étant un organisme non subventionné pour  notre service, si l’éducatrice tombe malade, nous serons dans l’obligation de fermer cette journée-là. Elle doit nous appeler à 8h30</w:t>
      </w:r>
      <w:r w:rsidR="003F74D2">
        <w:rPr>
          <w:rFonts w:ascii="Times New Roman" w:hAnsi="Times New Roman"/>
          <w:sz w:val="24"/>
        </w:rPr>
        <w:t xml:space="preserve"> pour nous avertir</w:t>
      </w:r>
      <w:r>
        <w:rPr>
          <w:rFonts w:ascii="Times New Roman" w:hAnsi="Times New Roman"/>
          <w:sz w:val="24"/>
        </w:rPr>
        <w:t>. Nous vous contacterons donc dans les plus brefs délais pour vous en aviser.</w:t>
      </w:r>
      <w:r w:rsidR="006D3AC6">
        <w:rPr>
          <w:rFonts w:ascii="Times New Roman" w:hAnsi="Times New Roman"/>
          <w:sz w:val="24"/>
        </w:rPr>
        <w:t xml:space="preserve"> Dans les cas </w:t>
      </w:r>
      <w:r w:rsidR="006D3AC6" w:rsidRPr="00C60629">
        <w:rPr>
          <w:rFonts w:ascii="Times New Roman" w:hAnsi="Times New Roman"/>
          <w:sz w:val="24"/>
          <w:u w:val="single"/>
        </w:rPr>
        <w:t>exceptionn</w:t>
      </w:r>
      <w:r w:rsidR="00C60629" w:rsidRPr="00C60629">
        <w:rPr>
          <w:rFonts w:ascii="Times New Roman" w:hAnsi="Times New Roman"/>
          <w:sz w:val="24"/>
          <w:u w:val="single"/>
        </w:rPr>
        <w:t>els</w:t>
      </w:r>
      <w:r w:rsidR="00C60629">
        <w:rPr>
          <w:rFonts w:ascii="Times New Roman" w:hAnsi="Times New Roman"/>
          <w:sz w:val="24"/>
        </w:rPr>
        <w:t xml:space="preserve"> et </w:t>
      </w:r>
      <w:r w:rsidR="00C60629" w:rsidRPr="00C60629">
        <w:rPr>
          <w:rFonts w:ascii="Times New Roman" w:hAnsi="Times New Roman"/>
          <w:sz w:val="24"/>
          <w:u w:val="single"/>
        </w:rPr>
        <w:t>urgents</w:t>
      </w:r>
      <w:r w:rsidR="00C60629">
        <w:rPr>
          <w:rFonts w:ascii="Times New Roman" w:hAnsi="Times New Roman"/>
          <w:sz w:val="24"/>
        </w:rPr>
        <w:t>, c’est l’adjointe à la direction</w:t>
      </w:r>
      <w:r w:rsidR="006D3AC6">
        <w:rPr>
          <w:rFonts w:ascii="Times New Roman" w:hAnsi="Times New Roman"/>
          <w:sz w:val="24"/>
        </w:rPr>
        <w:t xml:space="preserve"> qui s’occupera de votre enfant. Elle ne fera toutefois que de la surveillance pendant votre rendez-vous</w:t>
      </w:r>
      <w:r w:rsidR="00C60629">
        <w:rPr>
          <w:rFonts w:ascii="Times New Roman" w:hAnsi="Times New Roman"/>
          <w:sz w:val="24"/>
        </w:rPr>
        <w:t>.</w:t>
      </w:r>
    </w:p>
    <w:p w:rsidR="003E3BFF" w:rsidRPr="005E3E36" w:rsidRDefault="003E3BFF" w:rsidP="00880055">
      <w:pPr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b/>
          <w:sz w:val="32"/>
          <w:szCs w:val="28"/>
        </w:rPr>
        <w:lastRenderedPageBreak/>
        <w:t>Retard</w:t>
      </w:r>
      <w:r w:rsidR="00882EB3" w:rsidRPr="005E3E36">
        <w:rPr>
          <w:rFonts w:ascii="Times New Roman" w:hAnsi="Times New Roman"/>
          <w:b/>
          <w:sz w:val="32"/>
          <w:szCs w:val="28"/>
        </w:rPr>
        <w:t>s</w:t>
      </w:r>
      <w:r w:rsidR="00BE06AB">
        <w:rPr>
          <w:rFonts w:ascii="Times New Roman" w:hAnsi="Times New Roman"/>
          <w:b/>
          <w:sz w:val="32"/>
          <w:szCs w:val="28"/>
        </w:rPr>
        <w:t xml:space="preserve"> de paiement</w:t>
      </w:r>
    </w:p>
    <w:p w:rsidR="00D7170B" w:rsidRPr="005E3E36" w:rsidRDefault="00D7170B" w:rsidP="0017680F">
      <w:pPr>
        <w:pStyle w:val="Paragraphedeliste"/>
        <w:spacing w:after="0"/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 xml:space="preserve">Les retards de paiement ne seront pas acceptés. </w:t>
      </w:r>
      <w:r w:rsidR="00880055">
        <w:rPr>
          <w:rFonts w:ascii="Times New Roman" w:hAnsi="Times New Roman"/>
          <w:sz w:val="24"/>
        </w:rPr>
        <w:t>Après un montant accumulé de 50$, le service sera interrompu pour votre enfant jusqu’au paiement (sauf avec entente préalablement établie).</w:t>
      </w:r>
      <w:r w:rsidR="009979B1" w:rsidRPr="005E3E36">
        <w:rPr>
          <w:rFonts w:ascii="Times New Roman" w:hAnsi="Times New Roman"/>
          <w:sz w:val="24"/>
        </w:rPr>
        <w:t xml:space="preserve"> Il est possible de faire une entente de paiement : payable à la journée, à la semaine ou au mois. Contactez Céline pour plus d’informations</w:t>
      </w:r>
      <w:r w:rsidR="00325279" w:rsidRPr="005E3E36">
        <w:rPr>
          <w:rFonts w:ascii="Times New Roman" w:hAnsi="Times New Roman"/>
          <w:sz w:val="24"/>
        </w:rPr>
        <w:t xml:space="preserve"> : </w:t>
      </w:r>
      <w:r w:rsidR="009979B1" w:rsidRPr="005E3E36">
        <w:rPr>
          <w:rFonts w:ascii="Times New Roman" w:hAnsi="Times New Roman"/>
          <w:sz w:val="24"/>
        </w:rPr>
        <w:t xml:space="preserve">819 791-4142, poste </w:t>
      </w:r>
      <w:r w:rsidR="0017680F">
        <w:rPr>
          <w:rFonts w:ascii="Times New Roman" w:hAnsi="Times New Roman"/>
          <w:sz w:val="24"/>
        </w:rPr>
        <w:t>221</w:t>
      </w:r>
      <w:r w:rsidR="009979B1" w:rsidRPr="005E3E36">
        <w:rPr>
          <w:rFonts w:ascii="Times New Roman" w:hAnsi="Times New Roman"/>
          <w:sz w:val="24"/>
        </w:rPr>
        <w:t xml:space="preserve"> ou </w:t>
      </w:r>
      <w:hyperlink r:id="rId11" w:history="1">
        <w:r w:rsidR="00325279" w:rsidRPr="005E3E36">
          <w:rPr>
            <w:rStyle w:val="Lienhypertexte"/>
            <w:rFonts w:ascii="Times New Roman" w:hAnsi="Times New Roman"/>
            <w:sz w:val="24"/>
          </w:rPr>
          <w:t>adj@maisonfamillesherbrooke.com</w:t>
        </w:r>
      </w:hyperlink>
    </w:p>
    <w:p w:rsidR="007D4850" w:rsidRPr="00684FB1" w:rsidRDefault="007D4850" w:rsidP="00976C1F">
      <w:pPr>
        <w:spacing w:after="0"/>
        <w:ind w:left="-284" w:right="-291"/>
        <w:jc w:val="both"/>
        <w:rPr>
          <w:rFonts w:ascii="Times New Roman" w:hAnsi="Times New Roman"/>
          <w:b/>
          <w:sz w:val="12"/>
          <w:szCs w:val="28"/>
        </w:rPr>
      </w:pPr>
    </w:p>
    <w:p w:rsidR="00C73178" w:rsidRPr="005E3E36" w:rsidRDefault="00C73178" w:rsidP="00976C1F">
      <w:pPr>
        <w:spacing w:after="0"/>
        <w:ind w:left="-284" w:right="-291"/>
        <w:jc w:val="both"/>
        <w:rPr>
          <w:rFonts w:ascii="Times New Roman" w:hAnsi="Times New Roman"/>
          <w:b/>
          <w:sz w:val="32"/>
          <w:szCs w:val="28"/>
        </w:rPr>
      </w:pPr>
      <w:r w:rsidRPr="005E3E36">
        <w:rPr>
          <w:rFonts w:ascii="Times New Roman" w:hAnsi="Times New Roman"/>
          <w:b/>
          <w:sz w:val="32"/>
          <w:szCs w:val="28"/>
        </w:rPr>
        <w:t>Maladie</w:t>
      </w:r>
    </w:p>
    <w:p w:rsidR="000D109A" w:rsidRDefault="00D7170B" w:rsidP="0017680F">
      <w:pPr>
        <w:pStyle w:val="Paragraphedeliste"/>
        <w:spacing w:after="0"/>
        <w:ind w:left="-284" w:right="-291"/>
        <w:jc w:val="both"/>
        <w:rPr>
          <w:rFonts w:ascii="Times New Roman" w:hAnsi="Times New Roman"/>
          <w:sz w:val="24"/>
        </w:rPr>
      </w:pPr>
      <w:r w:rsidRPr="005E3E36">
        <w:rPr>
          <w:rFonts w:ascii="Times New Roman" w:hAnsi="Times New Roman"/>
          <w:sz w:val="24"/>
        </w:rPr>
        <w:t xml:space="preserve">Les enfants qui ont une forte fièvre </w:t>
      </w:r>
      <w:r w:rsidR="0043058E" w:rsidRPr="005E3E36">
        <w:rPr>
          <w:rFonts w:ascii="Times New Roman" w:hAnsi="Times New Roman"/>
          <w:sz w:val="24"/>
        </w:rPr>
        <w:t>(plus de 38</w:t>
      </w:r>
      <w:r w:rsidRPr="005E3E36">
        <w:rPr>
          <w:rFonts w:ascii="Times New Roman" w:hAnsi="Times New Roman"/>
          <w:sz w:val="24"/>
        </w:rPr>
        <w:t xml:space="preserve"> degrés) ou qui ont une maladie contagieuse telle que la varicelle, la gastro ou autres ne seront pas acceptés au service de garde</w:t>
      </w:r>
      <w:r w:rsidR="0043058E" w:rsidRPr="005E3E36">
        <w:rPr>
          <w:rFonts w:ascii="Times New Roman" w:hAnsi="Times New Roman"/>
          <w:sz w:val="24"/>
        </w:rPr>
        <w:t>. S</w:t>
      </w:r>
      <w:r w:rsidRPr="005E3E36">
        <w:rPr>
          <w:rFonts w:ascii="Times New Roman" w:hAnsi="Times New Roman"/>
          <w:sz w:val="24"/>
        </w:rPr>
        <w:t>i les symptômes apparaissent</w:t>
      </w:r>
      <w:r w:rsidR="008D09F4" w:rsidRPr="005E3E36">
        <w:rPr>
          <w:rFonts w:ascii="Times New Roman" w:hAnsi="Times New Roman"/>
          <w:sz w:val="24"/>
        </w:rPr>
        <w:t xml:space="preserve"> au cours de la journée</w:t>
      </w:r>
      <w:r w:rsidR="0043058E" w:rsidRPr="005E3E36">
        <w:rPr>
          <w:rFonts w:ascii="Times New Roman" w:hAnsi="Times New Roman"/>
          <w:sz w:val="24"/>
        </w:rPr>
        <w:t>, nous vous demanderons de venir chercher votre enfant rapidement</w:t>
      </w:r>
      <w:r w:rsidRPr="005E3E36">
        <w:rPr>
          <w:rFonts w:ascii="Times New Roman" w:hAnsi="Times New Roman"/>
          <w:sz w:val="24"/>
        </w:rPr>
        <w:t>.</w:t>
      </w:r>
      <w:r w:rsidR="0017680F">
        <w:rPr>
          <w:rFonts w:ascii="Times New Roman" w:hAnsi="Times New Roman"/>
          <w:sz w:val="24"/>
        </w:rPr>
        <w:t xml:space="preserve"> </w:t>
      </w:r>
    </w:p>
    <w:p w:rsidR="0017680F" w:rsidRPr="00684FB1" w:rsidRDefault="0017680F" w:rsidP="0017680F">
      <w:pPr>
        <w:pStyle w:val="Paragraphedeliste"/>
        <w:spacing w:after="0"/>
        <w:ind w:left="-284" w:right="-291"/>
        <w:jc w:val="both"/>
        <w:rPr>
          <w:rFonts w:ascii="Times New Roman" w:hAnsi="Times New Roman"/>
          <w:sz w:val="12"/>
        </w:rPr>
      </w:pPr>
    </w:p>
    <w:p w:rsidR="007830E4" w:rsidRPr="005E3E36" w:rsidRDefault="007830E4" w:rsidP="00976C1F">
      <w:pPr>
        <w:spacing w:after="0"/>
        <w:ind w:left="-284" w:right="-291"/>
        <w:jc w:val="both"/>
        <w:rPr>
          <w:rFonts w:ascii="Times New Roman" w:hAnsi="Times New Roman"/>
          <w:b/>
          <w:sz w:val="32"/>
          <w:szCs w:val="28"/>
        </w:rPr>
      </w:pPr>
      <w:r w:rsidRPr="005E3E36">
        <w:rPr>
          <w:rFonts w:ascii="Times New Roman" w:hAnsi="Times New Roman"/>
          <w:b/>
          <w:sz w:val="32"/>
          <w:szCs w:val="28"/>
        </w:rPr>
        <w:t xml:space="preserve">Matériel requis à tous les jours </w:t>
      </w:r>
      <w:r w:rsidR="008D23A2">
        <w:rPr>
          <w:rFonts w:ascii="Times New Roman" w:hAnsi="Times New Roman"/>
          <w:b/>
          <w:sz w:val="32"/>
          <w:szCs w:val="28"/>
        </w:rPr>
        <w:t xml:space="preserve">par </w:t>
      </w:r>
      <w:r w:rsidRPr="005E3E36">
        <w:rPr>
          <w:rFonts w:ascii="Times New Roman" w:hAnsi="Times New Roman"/>
          <w:b/>
          <w:sz w:val="32"/>
          <w:szCs w:val="28"/>
        </w:rPr>
        <w:t>enfant</w:t>
      </w:r>
    </w:p>
    <w:p w:rsidR="007830E4" w:rsidRPr="008D23A2" w:rsidRDefault="007830E4" w:rsidP="000D109A">
      <w:pPr>
        <w:ind w:left="-284" w:right="-291"/>
        <w:jc w:val="both"/>
        <w:rPr>
          <w:rFonts w:ascii="Times New Roman" w:hAnsi="Times New Roman"/>
          <w:b/>
          <w:sz w:val="28"/>
          <w:szCs w:val="24"/>
        </w:rPr>
      </w:pPr>
      <w:r w:rsidRPr="008D23A2">
        <w:rPr>
          <w:rFonts w:ascii="Times New Roman" w:hAnsi="Times New Roman"/>
          <w:b/>
          <w:sz w:val="28"/>
          <w:szCs w:val="24"/>
        </w:rPr>
        <w:t>Poupons :</w:t>
      </w:r>
    </w:p>
    <w:p w:rsidR="007830E4" w:rsidRPr="003F74D2" w:rsidRDefault="007830E4" w:rsidP="00325279">
      <w:pPr>
        <w:pStyle w:val="Paragraphedeliste"/>
        <w:numPr>
          <w:ilvl w:val="0"/>
          <w:numId w:val="6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Vêtements de rechange (sous-vêtements, pantalon, chandail…)</w:t>
      </w:r>
      <w:r w:rsidR="000B6BA8" w:rsidRPr="003F74D2">
        <w:rPr>
          <w:rFonts w:ascii="Times New Roman" w:hAnsi="Times New Roman"/>
        </w:rPr>
        <w:t>;</w:t>
      </w:r>
    </w:p>
    <w:p w:rsidR="00CE59B9" w:rsidRPr="003F74D2" w:rsidRDefault="00CE59B9" w:rsidP="00325279">
      <w:pPr>
        <w:pStyle w:val="Paragraphedeliste"/>
        <w:numPr>
          <w:ilvl w:val="0"/>
          <w:numId w:val="6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Doudou et toutou préféré</w:t>
      </w:r>
      <w:r w:rsidR="002623A6">
        <w:rPr>
          <w:rFonts w:ascii="Times New Roman" w:hAnsi="Times New Roman"/>
        </w:rPr>
        <w:t>s</w:t>
      </w:r>
      <w:r w:rsidRPr="003F74D2">
        <w:rPr>
          <w:rFonts w:ascii="Times New Roman" w:hAnsi="Times New Roman"/>
        </w:rPr>
        <w:t>;</w:t>
      </w:r>
    </w:p>
    <w:p w:rsidR="007830E4" w:rsidRPr="003F74D2" w:rsidRDefault="0043058E" w:rsidP="00880055">
      <w:pPr>
        <w:pStyle w:val="Paragraphedeliste"/>
        <w:numPr>
          <w:ilvl w:val="0"/>
          <w:numId w:val="6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B</w:t>
      </w:r>
      <w:r w:rsidR="007830E4" w:rsidRPr="003F74D2">
        <w:rPr>
          <w:rFonts w:ascii="Times New Roman" w:hAnsi="Times New Roman"/>
        </w:rPr>
        <w:t xml:space="preserve">iberons remplis </w:t>
      </w:r>
      <w:r w:rsidRPr="003F74D2">
        <w:rPr>
          <w:rFonts w:ascii="Times New Roman" w:hAnsi="Times New Roman"/>
        </w:rPr>
        <w:t>(</w:t>
      </w:r>
      <w:r w:rsidR="007830E4" w:rsidRPr="003F74D2">
        <w:rPr>
          <w:rFonts w:ascii="Times New Roman" w:hAnsi="Times New Roman"/>
        </w:rPr>
        <w:t>le parent fournit la</w:t>
      </w:r>
      <w:r w:rsidR="00A50794" w:rsidRPr="003F74D2">
        <w:rPr>
          <w:rFonts w:ascii="Times New Roman" w:hAnsi="Times New Roman"/>
        </w:rPr>
        <w:t xml:space="preserve"> </w:t>
      </w:r>
      <w:r w:rsidR="007830E4" w:rsidRPr="003F74D2">
        <w:rPr>
          <w:rFonts w:ascii="Times New Roman" w:hAnsi="Times New Roman"/>
        </w:rPr>
        <w:t>préparation</w:t>
      </w:r>
      <w:r w:rsidR="00880055">
        <w:rPr>
          <w:rFonts w:ascii="Times New Roman" w:hAnsi="Times New Roman"/>
        </w:rPr>
        <w:t xml:space="preserve"> et s’assure que la poudre et le lait sont déjà mélangés dans le biberon</w:t>
      </w:r>
      <w:r w:rsidRPr="003F74D2">
        <w:rPr>
          <w:rFonts w:ascii="Times New Roman" w:hAnsi="Times New Roman"/>
        </w:rPr>
        <w:t>)</w:t>
      </w:r>
      <w:r w:rsidR="000B6BA8" w:rsidRPr="003F74D2">
        <w:rPr>
          <w:rFonts w:ascii="Times New Roman" w:hAnsi="Times New Roman"/>
        </w:rPr>
        <w:t>;</w:t>
      </w:r>
    </w:p>
    <w:p w:rsidR="001B3CFB" w:rsidRPr="003F74D2" w:rsidRDefault="007830E4" w:rsidP="00325279">
      <w:pPr>
        <w:pStyle w:val="Paragraphedeliste"/>
        <w:numPr>
          <w:ilvl w:val="0"/>
          <w:numId w:val="6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Couches en quantité suffisante</w:t>
      </w:r>
      <w:r w:rsidR="000B6BA8" w:rsidRPr="003F74D2">
        <w:rPr>
          <w:rFonts w:ascii="Times New Roman" w:hAnsi="Times New Roman"/>
        </w:rPr>
        <w:t>;</w:t>
      </w:r>
    </w:p>
    <w:p w:rsidR="00325279" w:rsidRPr="003F74D2" w:rsidRDefault="00325279" w:rsidP="00880055">
      <w:pPr>
        <w:pStyle w:val="Paragraphedeliste"/>
        <w:numPr>
          <w:ilvl w:val="0"/>
          <w:numId w:val="6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 xml:space="preserve">Petite trousse pour l’enfant : </w:t>
      </w:r>
      <w:r w:rsidR="002623A6">
        <w:rPr>
          <w:rFonts w:ascii="Times New Roman" w:hAnsi="Times New Roman"/>
        </w:rPr>
        <w:t xml:space="preserve">crème pour les fesses, </w:t>
      </w:r>
      <w:proofErr w:type="spellStart"/>
      <w:r w:rsidR="002623A6">
        <w:rPr>
          <w:rFonts w:ascii="Times New Roman" w:hAnsi="Times New Roman"/>
        </w:rPr>
        <w:t>Tylenol</w:t>
      </w:r>
      <w:proofErr w:type="spellEnd"/>
      <w:r w:rsidR="002623A6">
        <w:rPr>
          <w:rFonts w:ascii="Times New Roman" w:hAnsi="Times New Roman"/>
        </w:rPr>
        <w:t xml:space="preserve"> ou </w:t>
      </w:r>
      <w:proofErr w:type="spellStart"/>
      <w:r w:rsidR="002623A6">
        <w:rPr>
          <w:rFonts w:ascii="Times New Roman" w:hAnsi="Times New Roman"/>
        </w:rPr>
        <w:t>T</w:t>
      </w:r>
      <w:r w:rsidRPr="003F74D2">
        <w:rPr>
          <w:rFonts w:ascii="Times New Roman" w:hAnsi="Times New Roman"/>
        </w:rPr>
        <w:t>empra</w:t>
      </w:r>
      <w:proofErr w:type="spellEnd"/>
      <w:r w:rsidRPr="003F74D2">
        <w:rPr>
          <w:rFonts w:ascii="Times New Roman" w:hAnsi="Times New Roman"/>
        </w:rPr>
        <w:t xml:space="preserve"> ou autres médicaments (avec la prescription du médecin visible et </w:t>
      </w:r>
      <w:r w:rsidR="002623A6">
        <w:rPr>
          <w:rFonts w:ascii="Times New Roman" w:hAnsi="Times New Roman"/>
        </w:rPr>
        <w:t>la signature des</w:t>
      </w:r>
      <w:r w:rsidRPr="003F74D2">
        <w:rPr>
          <w:rFonts w:ascii="Times New Roman" w:hAnsi="Times New Roman"/>
        </w:rPr>
        <w:t xml:space="preserve"> documents d’autorisation);</w:t>
      </w:r>
    </w:p>
    <w:p w:rsidR="003F74D2" w:rsidRPr="003F74D2" w:rsidRDefault="003F74D2" w:rsidP="00325279">
      <w:pPr>
        <w:pStyle w:val="Paragraphedeliste"/>
        <w:numPr>
          <w:ilvl w:val="0"/>
          <w:numId w:val="6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Description des habitudes de vos enfants (dodo, trucs spéciaux qui faciliteront son intégration, etc.)</w:t>
      </w:r>
      <w:r w:rsidR="00043131">
        <w:rPr>
          <w:rFonts w:ascii="Times New Roman" w:hAnsi="Times New Roman"/>
        </w:rPr>
        <w:t>;</w:t>
      </w:r>
    </w:p>
    <w:p w:rsidR="005442BF" w:rsidRPr="003F74D2" w:rsidRDefault="005442BF" w:rsidP="00325279">
      <w:pPr>
        <w:pStyle w:val="Paragraphedeliste"/>
        <w:numPr>
          <w:ilvl w:val="0"/>
          <w:numId w:val="6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Carte d’assurance maladie</w:t>
      </w:r>
      <w:r w:rsidR="00880055">
        <w:rPr>
          <w:rFonts w:ascii="Times New Roman" w:hAnsi="Times New Roman"/>
        </w:rPr>
        <w:t xml:space="preserve"> (Une photocopie est acceptée)</w:t>
      </w:r>
      <w:r w:rsidR="000B6BA8" w:rsidRPr="003F74D2">
        <w:rPr>
          <w:rFonts w:ascii="Times New Roman" w:hAnsi="Times New Roman"/>
        </w:rPr>
        <w:t>.</w:t>
      </w:r>
    </w:p>
    <w:p w:rsidR="00684FB1" w:rsidRPr="00684FB1" w:rsidRDefault="00684FB1" w:rsidP="00684FB1">
      <w:pPr>
        <w:pStyle w:val="Paragraphedeliste"/>
        <w:ind w:right="-291"/>
        <w:jc w:val="both"/>
        <w:rPr>
          <w:rFonts w:ascii="Times New Roman" w:hAnsi="Times New Roman"/>
          <w:sz w:val="12"/>
        </w:rPr>
      </w:pPr>
    </w:p>
    <w:p w:rsidR="007830E4" w:rsidRPr="005E3E36" w:rsidRDefault="007830E4" w:rsidP="000D109A">
      <w:pPr>
        <w:ind w:left="-284" w:right="-291"/>
        <w:jc w:val="both"/>
        <w:rPr>
          <w:rFonts w:ascii="Times New Roman" w:hAnsi="Times New Roman"/>
          <w:b/>
          <w:sz w:val="28"/>
          <w:szCs w:val="24"/>
        </w:rPr>
      </w:pPr>
      <w:r w:rsidRPr="005E3E36">
        <w:rPr>
          <w:rFonts w:ascii="Times New Roman" w:hAnsi="Times New Roman"/>
          <w:b/>
          <w:sz w:val="28"/>
          <w:szCs w:val="24"/>
        </w:rPr>
        <w:t xml:space="preserve">Pour les 18 mois </w:t>
      </w:r>
      <w:r w:rsidR="000B6BA8" w:rsidRPr="005E3E36">
        <w:rPr>
          <w:rFonts w:ascii="Times New Roman" w:hAnsi="Times New Roman"/>
          <w:b/>
          <w:sz w:val="28"/>
          <w:szCs w:val="24"/>
        </w:rPr>
        <w:t>et plus</w:t>
      </w:r>
      <w:r w:rsidRPr="005E3E36">
        <w:rPr>
          <w:rFonts w:ascii="Times New Roman" w:hAnsi="Times New Roman"/>
          <w:b/>
          <w:sz w:val="28"/>
          <w:szCs w:val="24"/>
        </w:rPr>
        <w:t xml:space="preserve"> :</w:t>
      </w:r>
    </w:p>
    <w:p w:rsidR="007830E4" w:rsidRPr="003F74D2" w:rsidRDefault="007830E4" w:rsidP="00325279">
      <w:pPr>
        <w:pStyle w:val="Paragraphedeliste"/>
        <w:numPr>
          <w:ilvl w:val="0"/>
          <w:numId w:val="5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Vêtements de rechange (sous-vêtements, pantalon, chandail…)</w:t>
      </w:r>
      <w:r w:rsidR="00320560" w:rsidRPr="003F74D2">
        <w:rPr>
          <w:rFonts w:ascii="Times New Roman" w:hAnsi="Times New Roman"/>
        </w:rPr>
        <w:t>;</w:t>
      </w:r>
    </w:p>
    <w:p w:rsidR="00CE59B9" w:rsidRPr="003F74D2" w:rsidRDefault="00CE59B9" w:rsidP="00325279">
      <w:pPr>
        <w:pStyle w:val="Paragraphedeliste"/>
        <w:numPr>
          <w:ilvl w:val="0"/>
          <w:numId w:val="5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Doudou et toutou préféré si nécessaire;</w:t>
      </w:r>
    </w:p>
    <w:p w:rsidR="00325279" w:rsidRPr="003F74D2" w:rsidRDefault="000B6BA8" w:rsidP="00325279">
      <w:pPr>
        <w:pStyle w:val="Paragraphedeliste"/>
        <w:numPr>
          <w:ilvl w:val="0"/>
          <w:numId w:val="5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Collations</w:t>
      </w:r>
      <w:r w:rsidR="00880055">
        <w:rPr>
          <w:rFonts w:ascii="Times New Roman" w:hAnsi="Times New Roman"/>
        </w:rPr>
        <w:t xml:space="preserve"> et diner</w:t>
      </w:r>
      <w:r w:rsidRPr="003F74D2">
        <w:rPr>
          <w:rFonts w:ascii="Times New Roman" w:hAnsi="Times New Roman"/>
        </w:rPr>
        <w:t>;</w:t>
      </w:r>
    </w:p>
    <w:p w:rsidR="00325279" w:rsidRPr="003F74D2" w:rsidRDefault="001B3CFB" w:rsidP="00325279">
      <w:pPr>
        <w:pStyle w:val="Paragraphedeliste"/>
        <w:numPr>
          <w:ilvl w:val="0"/>
          <w:numId w:val="5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Couches en quantité suffisante si nécessaire;</w:t>
      </w:r>
    </w:p>
    <w:p w:rsidR="00325279" w:rsidRPr="003F74D2" w:rsidRDefault="00325279" w:rsidP="00880055">
      <w:pPr>
        <w:pStyle w:val="Paragraphedeliste"/>
        <w:numPr>
          <w:ilvl w:val="0"/>
          <w:numId w:val="5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Petite trousse pour l’enfant :</w:t>
      </w:r>
      <w:r w:rsidR="00880055">
        <w:rPr>
          <w:rFonts w:ascii="Times New Roman" w:hAnsi="Times New Roman"/>
        </w:rPr>
        <w:t xml:space="preserve"> </w:t>
      </w:r>
      <w:r w:rsidR="002623A6">
        <w:rPr>
          <w:rFonts w:ascii="Times New Roman" w:hAnsi="Times New Roman"/>
        </w:rPr>
        <w:t xml:space="preserve">crème pour les fesses, </w:t>
      </w:r>
      <w:proofErr w:type="spellStart"/>
      <w:r w:rsidR="002623A6">
        <w:rPr>
          <w:rFonts w:ascii="Times New Roman" w:hAnsi="Times New Roman"/>
        </w:rPr>
        <w:t>T</w:t>
      </w:r>
      <w:r w:rsidRPr="003F74D2">
        <w:rPr>
          <w:rFonts w:ascii="Times New Roman" w:hAnsi="Times New Roman"/>
        </w:rPr>
        <w:t>ylenol</w:t>
      </w:r>
      <w:proofErr w:type="spellEnd"/>
      <w:r w:rsidRPr="003F74D2">
        <w:rPr>
          <w:rFonts w:ascii="Times New Roman" w:hAnsi="Times New Roman"/>
        </w:rPr>
        <w:t xml:space="preserve"> ou </w:t>
      </w:r>
      <w:proofErr w:type="spellStart"/>
      <w:r w:rsidR="002623A6">
        <w:rPr>
          <w:rFonts w:ascii="Times New Roman" w:hAnsi="Times New Roman"/>
        </w:rPr>
        <w:t>T</w:t>
      </w:r>
      <w:r w:rsidRPr="003F74D2">
        <w:rPr>
          <w:rFonts w:ascii="Times New Roman" w:hAnsi="Times New Roman"/>
        </w:rPr>
        <w:t>empra</w:t>
      </w:r>
      <w:proofErr w:type="spellEnd"/>
      <w:r w:rsidRPr="003F74D2">
        <w:rPr>
          <w:rFonts w:ascii="Times New Roman" w:hAnsi="Times New Roman"/>
        </w:rPr>
        <w:t xml:space="preserve"> ou autres médicaments (avec la prescription du médecin visible et </w:t>
      </w:r>
      <w:r w:rsidR="002623A6">
        <w:rPr>
          <w:rFonts w:ascii="Times New Roman" w:hAnsi="Times New Roman"/>
        </w:rPr>
        <w:t>la signature des</w:t>
      </w:r>
      <w:r w:rsidRPr="003F74D2">
        <w:rPr>
          <w:rFonts w:ascii="Times New Roman" w:hAnsi="Times New Roman"/>
        </w:rPr>
        <w:t xml:space="preserve"> documents d’autorisation);</w:t>
      </w:r>
    </w:p>
    <w:p w:rsidR="003F74D2" w:rsidRPr="003F74D2" w:rsidRDefault="003F74D2" w:rsidP="003F74D2">
      <w:pPr>
        <w:pStyle w:val="Paragraphedeliste"/>
        <w:numPr>
          <w:ilvl w:val="0"/>
          <w:numId w:val="5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Description des habitudes de vos enfants (dodo, trucs spéciaux qui faciliteront son intégration, etc.)</w:t>
      </w:r>
      <w:r w:rsidR="00043131">
        <w:rPr>
          <w:rFonts w:ascii="Times New Roman" w:hAnsi="Times New Roman"/>
        </w:rPr>
        <w:t>;</w:t>
      </w:r>
    </w:p>
    <w:p w:rsidR="00CE59B9" w:rsidRPr="003F74D2" w:rsidRDefault="005442BF" w:rsidP="00880055">
      <w:pPr>
        <w:pStyle w:val="Paragraphedeliste"/>
        <w:numPr>
          <w:ilvl w:val="0"/>
          <w:numId w:val="5"/>
        </w:numPr>
        <w:ind w:right="-291"/>
        <w:jc w:val="both"/>
        <w:rPr>
          <w:rFonts w:ascii="Times New Roman" w:hAnsi="Times New Roman"/>
        </w:rPr>
      </w:pPr>
      <w:r w:rsidRPr="003F74D2">
        <w:rPr>
          <w:rFonts w:ascii="Times New Roman" w:hAnsi="Times New Roman"/>
        </w:rPr>
        <w:t>Carte d’assurance maladie</w:t>
      </w:r>
      <w:r w:rsidR="00880055">
        <w:rPr>
          <w:rFonts w:ascii="Times New Roman" w:hAnsi="Times New Roman"/>
        </w:rPr>
        <w:t xml:space="preserve"> (Une photocopie est acceptée)</w:t>
      </w:r>
      <w:r w:rsidR="00880055" w:rsidRPr="003F74D2">
        <w:rPr>
          <w:rFonts w:ascii="Times New Roman" w:hAnsi="Times New Roman"/>
        </w:rPr>
        <w:t>.</w:t>
      </w:r>
    </w:p>
    <w:p w:rsidR="00CE59B9" w:rsidRDefault="00CE59B9" w:rsidP="00526C48">
      <w:pPr>
        <w:ind w:right="-291"/>
        <w:jc w:val="center"/>
        <w:rPr>
          <w:rFonts w:ascii="Times New Roman" w:hAnsi="Times New Roman"/>
          <w:sz w:val="24"/>
        </w:rPr>
      </w:pPr>
      <w:r w:rsidRPr="00FA69B3">
        <w:rPr>
          <w:rFonts w:ascii="Times New Roman" w:hAnsi="Times New Roman"/>
          <w:sz w:val="24"/>
          <w:u w:val="single"/>
        </w:rPr>
        <w:t>N’apportez pas de jouets de la maison</w:t>
      </w:r>
      <w:r w:rsidRPr="005E3E36">
        <w:rPr>
          <w:rFonts w:ascii="Times New Roman" w:hAnsi="Times New Roman"/>
          <w:sz w:val="24"/>
        </w:rPr>
        <w:t>. C’est souvent matière à discorde.</w:t>
      </w:r>
    </w:p>
    <w:p w:rsidR="0017680F" w:rsidRDefault="0017680F" w:rsidP="00CE59B9">
      <w:pPr>
        <w:spacing w:after="0"/>
        <w:ind w:right="-291"/>
        <w:jc w:val="center"/>
        <w:rPr>
          <w:b/>
          <w:color w:val="FF0000"/>
          <w:sz w:val="32"/>
        </w:rPr>
      </w:pPr>
    </w:p>
    <w:p w:rsidR="00CE59B9" w:rsidRPr="00CE59B9" w:rsidRDefault="007D4850" w:rsidP="00CE59B9">
      <w:pPr>
        <w:spacing w:after="0"/>
        <w:ind w:right="-291"/>
        <w:jc w:val="center"/>
        <w:rPr>
          <w:b/>
          <w:color w:val="FF0000"/>
          <w:sz w:val="32"/>
        </w:rPr>
      </w:pPr>
      <w:bookmarkStart w:id="0" w:name="_GoBack"/>
      <w:bookmarkEnd w:id="0"/>
      <w:r w:rsidRPr="00CE59B9">
        <w:rPr>
          <w:b/>
          <w:color w:val="FF0000"/>
          <w:sz w:val="32"/>
        </w:rPr>
        <w:t>Tous les articles doivent être identifiés au nom de votre enfant!</w:t>
      </w:r>
    </w:p>
    <w:p w:rsidR="00A91BE1" w:rsidRDefault="007D4850" w:rsidP="00880055">
      <w:pPr>
        <w:spacing w:after="0"/>
        <w:ind w:right="-291"/>
        <w:jc w:val="center"/>
        <w:rPr>
          <w:b/>
          <w:color w:val="FF0000"/>
          <w:sz w:val="32"/>
        </w:rPr>
      </w:pPr>
      <w:r w:rsidRPr="00CE59B9">
        <w:rPr>
          <w:b/>
          <w:color w:val="FF0000"/>
          <w:sz w:val="32"/>
        </w:rPr>
        <w:t>Merci!</w:t>
      </w:r>
    </w:p>
    <w:sectPr w:rsidR="00A91BE1" w:rsidSect="00C60629">
      <w:pgSz w:w="12240" w:h="15840"/>
      <w:pgMar w:top="709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12" w:rsidRDefault="00022312" w:rsidP="00D41D0E">
      <w:pPr>
        <w:spacing w:after="0" w:line="240" w:lineRule="auto"/>
      </w:pPr>
      <w:r>
        <w:separator/>
      </w:r>
    </w:p>
  </w:endnote>
  <w:endnote w:type="continuationSeparator" w:id="0">
    <w:p w:rsidR="00022312" w:rsidRDefault="00022312" w:rsidP="00D4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12" w:rsidRDefault="00022312" w:rsidP="00D41D0E">
      <w:pPr>
        <w:spacing w:after="0" w:line="240" w:lineRule="auto"/>
      </w:pPr>
      <w:r>
        <w:separator/>
      </w:r>
    </w:p>
  </w:footnote>
  <w:footnote w:type="continuationSeparator" w:id="0">
    <w:p w:rsidR="00022312" w:rsidRDefault="00022312" w:rsidP="00D41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DA2"/>
    <w:multiLevelType w:val="hybridMultilevel"/>
    <w:tmpl w:val="EE3E657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7D32"/>
    <w:multiLevelType w:val="hybridMultilevel"/>
    <w:tmpl w:val="07689AF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E574E"/>
    <w:multiLevelType w:val="hybridMultilevel"/>
    <w:tmpl w:val="0ED6726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64A4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577DE"/>
    <w:multiLevelType w:val="hybridMultilevel"/>
    <w:tmpl w:val="8014DC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A7BFF"/>
    <w:multiLevelType w:val="hybridMultilevel"/>
    <w:tmpl w:val="96327018"/>
    <w:lvl w:ilvl="0" w:tplc="EC08AC9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112C2"/>
    <w:multiLevelType w:val="hybridMultilevel"/>
    <w:tmpl w:val="3B1AC0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464A454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40"/>
    <w:rsid w:val="00022312"/>
    <w:rsid w:val="00033CCC"/>
    <w:rsid w:val="00043131"/>
    <w:rsid w:val="000B2C62"/>
    <w:rsid w:val="000B6BA8"/>
    <w:rsid w:val="000D109A"/>
    <w:rsid w:val="001173B6"/>
    <w:rsid w:val="00124F8F"/>
    <w:rsid w:val="0017680F"/>
    <w:rsid w:val="001B3CFB"/>
    <w:rsid w:val="001C3CD9"/>
    <w:rsid w:val="00206E67"/>
    <w:rsid w:val="002523B5"/>
    <w:rsid w:val="002623A6"/>
    <w:rsid w:val="0026603C"/>
    <w:rsid w:val="00275559"/>
    <w:rsid w:val="002C2F57"/>
    <w:rsid w:val="002F7339"/>
    <w:rsid w:val="00320560"/>
    <w:rsid w:val="00325279"/>
    <w:rsid w:val="003551D1"/>
    <w:rsid w:val="003A4951"/>
    <w:rsid w:val="003B584E"/>
    <w:rsid w:val="003B6AB3"/>
    <w:rsid w:val="003C5519"/>
    <w:rsid w:val="003E3BFF"/>
    <w:rsid w:val="003F74D2"/>
    <w:rsid w:val="00415F94"/>
    <w:rsid w:val="0043058E"/>
    <w:rsid w:val="00475598"/>
    <w:rsid w:val="00526C48"/>
    <w:rsid w:val="00532D20"/>
    <w:rsid w:val="005442BF"/>
    <w:rsid w:val="005A7673"/>
    <w:rsid w:val="005E26E8"/>
    <w:rsid w:val="005E3E36"/>
    <w:rsid w:val="00605FD2"/>
    <w:rsid w:val="0064153F"/>
    <w:rsid w:val="00684FB1"/>
    <w:rsid w:val="0069141C"/>
    <w:rsid w:val="0069788D"/>
    <w:rsid w:val="006A499D"/>
    <w:rsid w:val="006C7557"/>
    <w:rsid w:val="006D3AC6"/>
    <w:rsid w:val="006D436B"/>
    <w:rsid w:val="00736993"/>
    <w:rsid w:val="007830E4"/>
    <w:rsid w:val="007D4850"/>
    <w:rsid w:val="00803AEB"/>
    <w:rsid w:val="00880055"/>
    <w:rsid w:val="00882EB3"/>
    <w:rsid w:val="008B19BF"/>
    <w:rsid w:val="008C015C"/>
    <w:rsid w:val="008D09F4"/>
    <w:rsid w:val="008D23A2"/>
    <w:rsid w:val="00903DC1"/>
    <w:rsid w:val="0090607D"/>
    <w:rsid w:val="0092211A"/>
    <w:rsid w:val="00964CC2"/>
    <w:rsid w:val="00976C1F"/>
    <w:rsid w:val="009979B1"/>
    <w:rsid w:val="009B4F40"/>
    <w:rsid w:val="00A50794"/>
    <w:rsid w:val="00A819B8"/>
    <w:rsid w:val="00A91BE1"/>
    <w:rsid w:val="00A940BF"/>
    <w:rsid w:val="00AC352A"/>
    <w:rsid w:val="00AC577C"/>
    <w:rsid w:val="00AE3FDF"/>
    <w:rsid w:val="00B31678"/>
    <w:rsid w:val="00B344EE"/>
    <w:rsid w:val="00B83452"/>
    <w:rsid w:val="00BE06AB"/>
    <w:rsid w:val="00BF68E8"/>
    <w:rsid w:val="00C14C84"/>
    <w:rsid w:val="00C60629"/>
    <w:rsid w:val="00C73178"/>
    <w:rsid w:val="00CA067A"/>
    <w:rsid w:val="00CC2B15"/>
    <w:rsid w:val="00CE59B9"/>
    <w:rsid w:val="00D41D0E"/>
    <w:rsid w:val="00D65678"/>
    <w:rsid w:val="00D708C8"/>
    <w:rsid w:val="00D7170B"/>
    <w:rsid w:val="00D84838"/>
    <w:rsid w:val="00DA15AF"/>
    <w:rsid w:val="00E23DA1"/>
    <w:rsid w:val="00E44D1E"/>
    <w:rsid w:val="00EC2852"/>
    <w:rsid w:val="00ED7998"/>
    <w:rsid w:val="00F125E3"/>
    <w:rsid w:val="00F66177"/>
    <w:rsid w:val="00FA69B3"/>
    <w:rsid w:val="00FA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C28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3F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D0E"/>
  </w:style>
  <w:style w:type="paragraph" w:styleId="Pieddepage">
    <w:name w:val="footer"/>
    <w:basedOn w:val="Normal"/>
    <w:link w:val="PieddepageCar"/>
    <w:uiPriority w:val="99"/>
    <w:unhideWhenUsed/>
    <w:rsid w:val="00D41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D0E"/>
  </w:style>
  <w:style w:type="paragraph" w:styleId="Textedebulles">
    <w:name w:val="Balloon Text"/>
    <w:basedOn w:val="Normal"/>
    <w:link w:val="TextedebullesCar"/>
    <w:uiPriority w:val="99"/>
    <w:semiHidden/>
    <w:unhideWhenUsed/>
    <w:rsid w:val="000D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9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C28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E3F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41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D0E"/>
  </w:style>
  <w:style w:type="paragraph" w:styleId="Pieddepage">
    <w:name w:val="footer"/>
    <w:basedOn w:val="Normal"/>
    <w:link w:val="PieddepageCar"/>
    <w:uiPriority w:val="99"/>
    <w:unhideWhenUsed/>
    <w:rsid w:val="00D41D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D0E"/>
  </w:style>
  <w:style w:type="paragraph" w:styleId="Textedebulles">
    <w:name w:val="Balloon Text"/>
    <w:basedOn w:val="Normal"/>
    <w:link w:val="TextedebullesCar"/>
    <w:uiPriority w:val="99"/>
    <w:semiHidden/>
    <w:unhideWhenUsed/>
    <w:rsid w:val="000D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j@maisonfamillesherbrook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j@maisonfamillesherbrook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Local\Microsoft\Windows\Temporary%20Internet%20Files\Content.Outlook\B2H8QV6H\R&#232;glements%20de%20la%20halte-r&#233;p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Règlements de la halte-répit</Template>
  <TotalTime>0</TotalTime>
  <Pages>2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 de la famille de Sherbrooke</Company>
  <LinksUpToDate>false</LinksUpToDate>
  <CharactersWithSpaces>4305</CharactersWithSpaces>
  <SharedDoc>false</SharedDoc>
  <HLinks>
    <vt:vector size="12" baseType="variant">
      <vt:variant>
        <vt:i4>3014777</vt:i4>
      </vt:variant>
      <vt:variant>
        <vt:i4>3</vt:i4>
      </vt:variant>
      <vt:variant>
        <vt:i4>0</vt:i4>
      </vt:variant>
      <vt:variant>
        <vt:i4>5</vt:i4>
      </vt:variant>
      <vt:variant>
        <vt:lpwstr>http://www.maisonfamillesherbrooke.com/</vt:lpwstr>
      </vt:variant>
      <vt:variant>
        <vt:lpwstr/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mailto:cgirouard@maisonfamillesherbrooke.com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Céline Girouard</cp:lastModifiedBy>
  <cp:revision>2</cp:revision>
  <cp:lastPrinted>2019-04-25T14:32:00Z</cp:lastPrinted>
  <dcterms:created xsi:type="dcterms:W3CDTF">2019-04-25T14:32:00Z</dcterms:created>
  <dcterms:modified xsi:type="dcterms:W3CDTF">2019-04-25T14:32:00Z</dcterms:modified>
</cp:coreProperties>
</file>